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4.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2025-09-17</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3.2: Lebenszeit (in Jahren) von Bibliothekssystemen in der Wartungsphase am Beispiel der Staatsbibliothek zu Berlin (Stand 2022)</w:t>
                  </w:r>
                </w:p>
                <w:bookmarkEnd w:id="136"/>
              </w:tc>
            </w:tr>
          </w:tbl>
          <w:p/>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lef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lef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6.1: ER-Diagramm zur Beschreibung eines Datenmodells von Sitzbänken</w:t>
                  </w:r>
                </w:p>
                <w:bookmarkEnd w:id="281"/>
              </w:tc>
            </w:tr>
          </w:tbl>
          <w:p/>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lef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lef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lef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lef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5334000" cy="1647264"/>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lef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9.4: Die Datenlaube: Projektlogo</w:t>
                  </w:r>
                </w:p>
                <w:bookmarkEnd w:id="555"/>
              </w:tc>
            </w:tr>
          </w:tbl>
          <w:p/>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9"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Leitung Discovery &amp; Datenmanagement, Abteilung</w:t>
      </w:r>
      <w:r>
        <w:t xml:space="preserve"> </w:t>
      </w:r>
      <w:r>
        <w:t xml:space="preserve">Informations- und Datenmanagement, 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Leiterin der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Karsten-Welker, Referentin für Forschungsdatenmanagement -</w:t>
      </w:r>
      <w:r>
        <w:t xml:space="preserve"> </w:t>
      </w:r>
      <w:r>
        <w:t xml:space="preserve">Universität Münster, Universitäts- und Landesbibliothek Münster</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https://orcid.org/0000-0002-1378-4161</w:t>
        </w:r>
      </w:hyperlink>
      <w:r>
        <w:t xml:space="preserve"> </w:t>
      </w:r>
      <w:hyperlink r:id="rId924">
        <w:r>
          <w:rPr>
            <w:rStyle w:val="Hyperlink"/>
          </w:rPr>
          <w:t xml:space="preserve">clemens.kynast@uni-jena.de</w:t>
        </w:r>
      </w:hyperlink>
    </w:p>
    <w:p>
      <w:pPr>
        <w:pStyle w:val="Compact"/>
        <w:numPr>
          <w:ilvl w:val="0"/>
          <w:numId w:val="1125"/>
        </w:numPr>
      </w:pPr>
      <w:r>
        <w:t xml:space="preserve">Lukas Lerche, UB Dortmund</w:t>
      </w:r>
      <w:r>
        <w:br/>
      </w:r>
      <w:hyperlink r:id="rId925">
        <w:r>
          <w:rPr>
            <w:rStyle w:val="Hyperlink"/>
          </w:rPr>
          <w:t xml:space="preserve">https://orcid.org/0000-0002-4027-6840</w:t>
        </w:r>
      </w:hyperlink>
      <w:r>
        <w:t xml:space="preserve"> </w:t>
      </w:r>
      <w:hyperlink r:id="rId926">
        <w:r>
          <w:rPr>
            <w:rStyle w:val="Hyperlink"/>
          </w:rPr>
          <w:t xml:space="preserve">lukas.lerche@tu-dortmund.de</w:t>
        </w:r>
      </w:hyperlink>
    </w:p>
    <w:p>
      <w:pPr>
        <w:pStyle w:val="Compact"/>
        <w:numPr>
          <w:ilvl w:val="0"/>
          <w:numId w:val="1125"/>
        </w:numPr>
      </w:pPr>
      <w:r>
        <w:t xml:space="preserve">Luis Moßburger</w:t>
      </w:r>
      <w:r>
        <w:br/>
      </w:r>
      <w:hyperlink r:id="rId927">
        <w:r>
          <w:rPr>
            <w:rStyle w:val="Hyperlink"/>
          </w:rPr>
          <w:t xml:space="preserve">https://orcid.org/0000-0002-5326-219X</w:t>
        </w:r>
      </w:hyperlink>
      <w:r>
        <w:t xml:space="preserve"> </w:t>
      </w:r>
      <w:hyperlink r:id="rId928">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9">
        <w:r>
          <w:rPr>
            <w:rStyle w:val="Hyperlink"/>
          </w:rPr>
          <w:t xml:space="preserve">https://orcid.org/0000-0001-8020-1440</w:t>
        </w:r>
      </w:hyperlink>
      <w:r>
        <w:t xml:space="preserve"> </w:t>
      </w:r>
      <w:hyperlink r:id="rId930">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1">
        <w:r>
          <w:rPr>
            <w:rStyle w:val="Hyperlink"/>
          </w:rPr>
          <w:t xml:space="preserve">https://orcid.org/0000-0002-2395-2448</w:t>
        </w:r>
      </w:hyperlink>
      <w:r>
        <w:t xml:space="preserve"> </w:t>
      </w:r>
      <w:hyperlink r:id="rId932">
        <w:r>
          <w:rPr>
            <w:rStyle w:val="Hyperlink"/>
          </w:rPr>
          <w:t xml:space="preserve">polla@wias-berlin.de</w:t>
        </w:r>
      </w:hyperlink>
    </w:p>
    <w:p>
      <w:pPr>
        <w:pStyle w:val="Compact"/>
        <w:numPr>
          <w:ilvl w:val="0"/>
          <w:numId w:val="1125"/>
        </w:numPr>
      </w:pPr>
      <w:r>
        <w:t xml:space="preserve">Michael Schaarwächter, Bibliotheks-IT an der UB Dortmund</w:t>
      </w:r>
      <w:r>
        <w:br/>
      </w:r>
      <w:hyperlink r:id="rId933">
        <w:r>
          <w:rPr>
            <w:rStyle w:val="Hyperlink"/>
          </w:rPr>
          <w:t xml:space="preserve">https://orcid.org/0000-0002-0180-5930</w:t>
        </w:r>
      </w:hyperlink>
      <w:r>
        <w:t xml:space="preserve"> </w:t>
      </w:r>
      <w:hyperlink r:id="rId934">
        <w:r>
          <w:rPr>
            <w:rStyle w:val="Hyperlink"/>
          </w:rPr>
          <w:t xml:space="preserve">michael.schaarwaechter@tu-dortmund.de</w:t>
        </w:r>
      </w:hyperlink>
    </w:p>
    <w:p>
      <w:pPr>
        <w:pStyle w:val="Compact"/>
        <w:numPr>
          <w:ilvl w:val="0"/>
          <w:numId w:val="1125"/>
        </w:numPr>
      </w:pPr>
      <w:r>
        <w:t xml:space="preserve">Zoe Schubert, Wissenschaftliche Mitarbeiterin &amp; Entwicklerin bei</w:t>
      </w:r>
      <w:r>
        <w:t xml:space="preserve"> </w:t>
      </w:r>
      <w:r>
        <w:t xml:space="preserve">NFDI4Culture im Arbeitsbereich Digitalisierung und Anreicherung bei der</w:t>
      </w:r>
      <w:r>
        <w:t xml:space="preserve"> </w:t>
      </w:r>
      <w:r>
        <w:t xml:space="preserve">TIB Hannover und der Staatsbibliothek zu Berlin</w:t>
      </w:r>
      <w:r>
        <w:br/>
      </w:r>
      <w:hyperlink r:id="rId935">
        <w:r>
          <w:rPr>
            <w:rStyle w:val="Hyperlink"/>
          </w:rPr>
          <w:t xml:space="preserve">https://orcid.org/0000-0001-9043-3632</w:t>
        </w:r>
      </w:hyperlink>
      <w:r>
        <w:t xml:space="preserve"> </w:t>
      </w:r>
      <w:hyperlink r:id="rId936">
        <w:r>
          <w:rPr>
            <w:rStyle w:val="Hyperlink"/>
          </w:rPr>
          <w:t xml:space="preserve">zoe.schubert@tib.eu</w:t>
        </w:r>
      </w:hyperlink>
    </w:p>
    <w:p>
      <w:pPr>
        <w:pStyle w:val="Compact"/>
        <w:numPr>
          <w:ilvl w:val="0"/>
          <w:numId w:val="1125"/>
        </w:numPr>
      </w:pPr>
      <w:r>
        <w:t xml:space="preserve">Frank Seeliger, Bibliotheksleiter TH Wildau</w:t>
      </w:r>
      <w:r>
        <w:br/>
      </w:r>
      <w:hyperlink r:id="rId937">
        <w:r>
          <w:rPr>
            <w:rStyle w:val="Hyperlink"/>
          </w:rPr>
          <w:t xml:space="preserve">https://orcid.org/0000-0003-0602-8082</w:t>
        </w:r>
      </w:hyperlink>
      <w:r>
        <w:t xml:space="preserve"> </w:t>
      </w:r>
      <w:hyperlink r:id="rId938">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9">
        <w:r>
          <w:rPr>
            <w:rStyle w:val="Hyperlink"/>
          </w:rPr>
          <w:t xml:space="preserve">https://orcid.org/0000-0001-6816-5168</w:t>
        </w:r>
      </w:hyperlink>
      <w:r>
        <w:t xml:space="preserve"> </w:t>
      </w:r>
      <w:hyperlink r:id="rId940">
        <w:r>
          <w:rPr>
            <w:rStyle w:val="Hyperlink"/>
          </w:rPr>
          <w:t xml:space="preserve">b.steinke@tu-berlin.de</w:t>
        </w:r>
      </w:hyperlink>
    </w:p>
    <w:p>
      <w:pPr>
        <w:pStyle w:val="Compact"/>
        <w:numPr>
          <w:ilvl w:val="0"/>
          <w:numId w:val="1125"/>
        </w:numPr>
      </w:pPr>
      <w:r>
        <w:t xml:space="preserve">Katja Sternitzke, Wissenschaftliche Mitarbeiterin bei NFDI4Culture im</w:t>
      </w:r>
      <w:r>
        <w:t xml:space="preserve"> </w:t>
      </w:r>
      <w:r>
        <w:t xml:space="preserve">Arbeitsbereich Digitalisierung und Anreicherung an der Staatsbibliothek</w:t>
      </w:r>
      <w:r>
        <w:t xml:space="preserve"> </w:t>
      </w:r>
      <w:r>
        <w:t xml:space="preserve">zu Berlin</w:t>
      </w:r>
      <w:r>
        <w:br/>
      </w:r>
      <w:hyperlink r:id="rId941">
        <w:r>
          <w:rPr>
            <w:rStyle w:val="Hyperlink"/>
          </w:rPr>
          <w:t xml:space="preserve">https://orcid.org/0000-0002-9815-0490</w:t>
        </w:r>
      </w:hyperlink>
      <w:r>
        <w:t xml:space="preserve"> </w:t>
      </w:r>
      <w:hyperlink r:id="rId942">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3">
        <w:r>
          <w:rPr>
            <w:rStyle w:val="Hyperlink"/>
          </w:rPr>
          <w:t xml:space="preserve">https://orcid.org/0000-0002-0977-5908</w:t>
        </w:r>
      </w:hyperlink>
      <w:r>
        <w:t xml:space="preserve"> </w:t>
      </w:r>
      <w:hyperlink r:id="rId944">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5">
        <w:r>
          <w:rPr>
            <w:rStyle w:val="Hyperlink"/>
          </w:rPr>
          <w:t xml:space="preserve">https://orcid.org/0000-0003-0168-0450</w:t>
        </w:r>
      </w:hyperlink>
      <w:r>
        <w:t xml:space="preserve"> </w:t>
      </w:r>
      <w:hyperlink r:id="rId946">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7">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8">
        <w:r>
          <w:rPr>
            <w:rStyle w:val="Hyperlink"/>
          </w:rPr>
          <w:t xml:space="preserve">https://orcid.org/0000-0003-3320-5187</w:t>
        </w:r>
      </w:hyperlink>
      <w:r>
        <w:t xml:space="preserve"> </w:t>
      </w:r>
      <w:hyperlink r:id="rId949">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0">
        <w:r>
          <w:rPr>
            <w:rStyle w:val="Hyperlink"/>
          </w:rPr>
          <w:t xml:space="preserve">https://orcid.org/0000-0002-7613-4123</w:t>
        </w:r>
      </w:hyperlink>
      <w:r>
        <w:t xml:space="preserve"> </w:t>
      </w:r>
      <w:hyperlink r:id="rId951">
        <w:r>
          <w:rPr>
            <w:rStyle w:val="Hyperlink"/>
          </w:rPr>
          <w:t xml:space="preserve">jakob.voss@gbv.de</w:t>
        </w:r>
      </w:hyperlink>
    </w:p>
    <w:p>
      <w:pPr>
        <w:pStyle w:val="Compact"/>
        <w:numPr>
          <w:ilvl w:val="0"/>
          <w:numId w:val="1125"/>
        </w:numPr>
      </w:pPr>
      <w:r>
        <w:t xml:space="preserve">Michael Voss, Consultant; IT-Expert-Voss</w:t>
      </w:r>
      <w:r>
        <w:br/>
      </w:r>
      <w:hyperlink r:id="rId952">
        <w:r>
          <w:rPr>
            <w:rStyle w:val="Hyperlink"/>
          </w:rPr>
          <w:t xml:space="preserve">https://orcid.org/0000-0002-7402-1598</w:t>
        </w:r>
      </w:hyperlink>
      <w:r>
        <w:t xml:space="preserve"> </w:t>
      </w:r>
      <w:hyperlink r:id="rId953">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4">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5">
        <w:r>
          <w:rPr>
            <w:rStyle w:val="Hyperlink"/>
          </w:rPr>
          <w:t xml:space="preserve">https://orcid.org/0000-0002-2516-535X</w:t>
        </w:r>
      </w:hyperlink>
      <w:r>
        <w:t xml:space="preserve"> </w:t>
      </w:r>
      <w:hyperlink r:id="rId956">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7">
        <w:r>
          <w:rPr>
            <w:rStyle w:val="Hyperlink"/>
          </w:rPr>
          <w:t xml:space="preserve">https://orcid.org/0000-0002-0403-457X</w:t>
        </w:r>
      </w:hyperlink>
      <w:r>
        <w:t xml:space="preserve"> </w:t>
      </w:r>
      <w:hyperlink r:id="rId958">
        <w:r>
          <w:rPr>
            <w:rStyle w:val="Hyperlink"/>
          </w:rPr>
          <w:t xml:space="preserve">david.zellhoefer@hwr-berlin.de</w:t>
        </w:r>
      </w:hyperlink>
    </w:p>
    <w:bookmarkEnd w:id="959"/>
    <w:bookmarkStart w:id="963"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0">
        <w:r>
          <w:rPr>
            <w:rStyle w:val="Hyperlink"/>
          </w:rPr>
          <w:t xml:space="preserve">GitHub-Repository</w:t>
        </w:r>
      </w:hyperlink>
      <w:r>
        <w:t xml:space="preserve"> </w:t>
      </w:r>
      <w:r>
        <w:t xml:space="preserve">im Markdown-Format, aus dem mit der Software</w:t>
      </w:r>
      <w:r>
        <w:t xml:space="preserve"> </w:t>
      </w:r>
      <w:hyperlink r:id="rId961">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2">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4" Target="media/rId964.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170" Target="https://code4lib.org/conference/"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23" Target="https://orcid.org/0000-0002-1378-4161"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922"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6"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170" Target="https://code4lib.org/conference/"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23" Target="https://orcid.org/0000-0002-1378-4161"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922"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6"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2025-09-17T07:42:53Z</dcterms:created>
  <dcterms:modified xsi:type="dcterms:W3CDTF">2025-09-17T07:42:53Z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2025-09-17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